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C1" w:rsidRPr="001C09C1" w:rsidRDefault="001C09C1" w:rsidP="001C09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09C1">
        <w:rPr>
          <w:rFonts w:ascii="Times New Roman" w:hAnsi="Times New Roman" w:cs="Times New Roman"/>
          <w:sz w:val="28"/>
          <w:szCs w:val="28"/>
          <w:lang w:eastAsia="ru-RU"/>
        </w:rPr>
        <w:t>Об утверждении Стандартов и требований к оснащению организаций дошкольного и среднего образования системами видеонаблюдения</w:t>
      </w:r>
    </w:p>
    <w:p w:rsidR="001C09C1" w:rsidRPr="001C09C1" w:rsidRDefault="001C09C1" w:rsidP="001C09C1">
      <w:pPr>
        <w:pStyle w:val="a3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1C09C1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Совместный приказ Министра внутренних дел Республики Казахстан от 23 января 2019 года № 49 и Министра образования и науки Республики Казахстан от 23 января 2019 года № 32. Зарегистрирован в Министерстве юстиции Республики Казахстан 25 января 2019 года № 18239.</w:t>
      </w:r>
    </w:p>
    <w:p w:rsidR="001C09C1" w:rsidRPr="001C09C1" w:rsidRDefault="001C09C1" w:rsidP="001C09C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7938"/>
      </w:tblGrid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принятия акта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23.01.2019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изменения акта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официальной публикации в ИПС "</w:t>
            </w:r>
            <w:proofErr w:type="spellStart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Әділет</w:t>
            </w:r>
            <w:proofErr w:type="spellEnd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Информация об официальном опубликовании акта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Эталонный контрольный банк НПА РК в электронном виде, 31.01.2019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 акта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Приказ, Стандарт, Требования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Сфера правоотношений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Национальная безопасность. </w:t>
            </w:r>
            <w:proofErr w:type="spellStart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</w:t>
            </w:r>
            <w:proofErr w:type="gramStart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p</w:t>
            </w:r>
            <w:proofErr w:type="gramEnd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</w:t>
            </w:r>
            <w:proofErr w:type="spellEnd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правопоpядка</w:t>
            </w:r>
            <w:proofErr w:type="spellEnd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Административные правонарушения и административная ответственность. Органы КНБ, МВД, Финансовой полиции. Совет безопасности РК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Юридическая сила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Совместный акт центральных исполнительных органов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Орган, принявший акт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внутренних дел Республики Казахстан, Министерство образования и науки Республики Казахстан (реорганизовано Указом Президента РК от 11.06.2022 г. № 917 </w:t>
            </w: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путем его преобразования в Министерство просвещения РК и Министерство науки и высшего образования; старое название:</w:t>
            </w:r>
            <w:proofErr w:type="gramEnd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науки-Академии наук РК; Министерство науки и высшего образования РК)</w:t>
            </w:r>
            <w:proofErr w:type="gramEnd"/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Регион действия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Республика Казахстан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Регистрационный номер акта в Государственном реестре нормативных правовых актов Республики Казахстан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127422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Регистрационный номер НПА, присвоенный нормотворческим органом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государственной регистрации НПА в органах юстиции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18239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разработчик НПА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внутренних дел Республики Казахстан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регистрации в МЮ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25.01.2019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 Базы данных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Национальная безопасность. Охрана общественного порядка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регистрации ведомственного акта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юстиции Республики Казахстан</w:t>
            </w:r>
          </w:p>
        </w:tc>
      </w:tr>
      <w:tr w:rsidR="001C09C1" w:rsidRPr="001C09C1" w:rsidTr="001C09C1">
        <w:tc>
          <w:tcPr>
            <w:tcW w:w="70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принятия акта</w:t>
            </w:r>
          </w:p>
        </w:tc>
        <w:tc>
          <w:tcPr>
            <w:tcW w:w="79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1C09C1" w:rsidRPr="001C09C1" w:rsidRDefault="001C09C1" w:rsidP="001C09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9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Астана</w:t>
            </w:r>
          </w:p>
        </w:tc>
      </w:tr>
    </w:tbl>
    <w:p w:rsidR="001C2FB4" w:rsidRDefault="001C2FB4"/>
    <w:sectPr w:rsidR="001C2FB4" w:rsidSect="001C09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41618"/>
    <w:multiLevelType w:val="multilevel"/>
    <w:tmpl w:val="A956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57"/>
    <w:rsid w:val="001C09C1"/>
    <w:rsid w:val="001C2FB4"/>
    <w:rsid w:val="00B975D7"/>
    <w:rsid w:val="00C35657"/>
    <w:rsid w:val="00D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9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3</cp:revision>
  <cp:lastPrinted>2022-11-23T05:58:00Z</cp:lastPrinted>
  <dcterms:created xsi:type="dcterms:W3CDTF">2022-11-23T05:57:00Z</dcterms:created>
  <dcterms:modified xsi:type="dcterms:W3CDTF">2022-11-23T05:58:00Z</dcterms:modified>
</cp:coreProperties>
</file>