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32" w:rsidRPr="00B35332" w:rsidRDefault="00B35332" w:rsidP="00B3533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B35332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Санитарных правил </w:t>
      </w:r>
      <w:bookmarkEnd w:id="0"/>
      <w:r w:rsidRPr="00B35332">
        <w:rPr>
          <w:rFonts w:ascii="Times New Roman" w:hAnsi="Times New Roman" w:cs="Times New Roman"/>
          <w:sz w:val="28"/>
          <w:szCs w:val="28"/>
          <w:lang w:eastAsia="ru-RU"/>
        </w:rPr>
        <w:t>"Санитарно-эпидемиологические требования к дошкольным организациям и домам ребенка"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  <w:t>Приказ Министра здравоохранения Республики Казахстан от 9 июля 2021 года № Қ</w:t>
      </w:r>
      <w:proofErr w:type="gramStart"/>
      <w:r w:rsidRPr="00B35332"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  <w:t>Р</w:t>
      </w:r>
      <w:proofErr w:type="gramEnd"/>
      <w:r w:rsidRPr="00B35332"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  <w:t xml:space="preserve"> ДСМ-59. Зарегистрирован в Министерстве юстиции Республики Казахстан 13 июля 2021 года № 23469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 соответствии с </w:t>
      </w:r>
      <w:hyperlink r:id="rId6" w:anchor="z1680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подпунктом 132-1)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ПРИКАЗЫВАЮ: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Утвердить прилагаемые </w:t>
      </w:r>
      <w:hyperlink r:id="rId7" w:anchor="z19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Санитарные правила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"Санитарно-эпидемиологические требования к дошкольным организациям и домам ребенка".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Признать утратившим силу некоторые приказы Министерства здравоохранения Республики Казахстан по перечню согласно </w:t>
      </w:r>
      <w:hyperlink r:id="rId8" w:anchor="z379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приказу.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размещение настоящего приказа на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Министерства здравоохранения Республики Казахстан;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Контроль за исполнением настоящего приказа возложить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курирующего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вице-министра здравоохранения Республики Казахстан.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B35332" w:rsidRPr="00B35332" w:rsidTr="00B35332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 </w:t>
            </w:r>
            <w:bookmarkStart w:id="1" w:name="z15"/>
            <w:bookmarkEnd w:id="1"/>
            <w:r w:rsidRPr="00B3533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Министр здравоохранения</w:t>
            </w:r>
            <w:r w:rsidRPr="00B3533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А. Цой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"СОГЛАСОВАН"</w:t>
      </w: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Министерство образования и науки</w:t>
      </w: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Республики Казахстан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"СОГЛАСОВАН"</w:t>
      </w: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Министерство индустрии и</w:t>
      </w: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инфраструктурного развития</w:t>
      </w: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Республики Казахстан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" w:name="z18"/>
            <w:bookmarkEnd w:id="2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Утверждены приказом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Министра здравоохранения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от 9 июля 2021 года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№ Қ</w:t>
            </w:r>
            <w:proofErr w:type="gramStart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ДСМ- 59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Санитарные правила</w:t>
      </w: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br/>
        <w:t>"Санитарно-эпидемиологические требования к дошкольным организациям и домам ребенка"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Настоящие Санитарные правила "Санитарно-эпидемиологические требования к дошкольным организациям и домам ребенка" (далее – Санитарные правила) разработаны в соответствии с </w:t>
      </w:r>
      <w:hyperlink r:id="rId9" w:anchor="z1680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подпунктом 132-1)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содержанию, к условиям воспитания и обучения, проживания, питания, производственному контролю, условиям труда и бытовому обслуживанию персонала, медицинскому обеспечению детей, медицинским осмотрам персонала в дошкольных организациях всех видов независимо от форм собственности с полным, неполным, круглосуточным пребыванием детей (далее – ДО) и домах ребенка.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Настоящие Санитарные правила распространяются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дома ребенка (далее – объекты).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Эксплуатация объекта допускается при наличии разрешительных документов, предусмотренных </w:t>
      </w:r>
      <w:hyperlink r:id="rId10" w:anchor="z1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Законом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от 16 мая 2014 года "О разрешениях и уведомлениях".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4. На объектах проводятся лабораторно-инструментальные исследования в соответствии с </w:t>
      </w:r>
      <w:hyperlink r:id="rId11" w:anchor="z316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приложением 1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Санитарным правилам.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В настоящих Санитарных правилах используются следующие понятия: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1)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детская игровая площадка (далее – игровая площадка) – специально оборудованная территория, предназначенная для игры детей, включающая в себя оборудование и покрытие для детской игровой площадки;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оборудование для детской игровой площадки – оборудование, установленное на детской игровой площадке, с которым или на котором пользователи играет индивидуально или группой по своему усмотрению и правилам;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неполным пребыванием детей – ДО с пребыванием детей не более четырех часов без организации питания и сна;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бракераж – оценка качества продуктов питания и готовых блюд по органолептическим показателям;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физическое воспитание – педагогический процесс, направленный на формирование здорового, физически и духовно совершенного подрастающего поколения;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личная медицинская книжка – персональный документ, в который заносятся результаты обязательных медицинских осмотров с отметкой о допуске к работе;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изолятор – помещение для временного размещения инфекционных больных, а также лиц, у которых подозревают инфекционную болезнь, представляющих эпидемическую опасность для окружающих;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дошкольное воспитание и обучение – развитие физических, личностных, интеллектуальных качеств детей, формирование ключевых компетентностей, необходимых для обеспечения их социальной успешности и конкурентоспособности на протяжении всей жизни;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дошкольные организации – организации,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деятельности, также оказывающие дополнительные услуги предусмотренные законодательством Республики Казахстан;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12)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14) 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15) дом ребенка – государственная медицинская организация для детей-сирот, детей, оставшихся без попечения родителей, и детей, находящихся в трудной жизненной ситуации, до достижения ими возраста трех лет включительно, с дефектами психического и физического развития от рождения до четырех лет;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16) септик – сооружение для очистки небольших количеств бытовых сточных вод;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17) технологическое оборудование – совокупность механизмов, машин, устройств, приборов, необходимых для работы производства;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18) технологическая карта – документ, в соответствии с которым осуществляется изготовление пищевой продукции, содержащий наименование пищевой продукции с указанием состава пищевых продуктов, перечня и описания процесса производства, включающие технологические операции;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19) групповые помещения (групповая ячейка) – помещения объекта для детей одной возрастной группы объекта;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20) рациональное питание – сбалансированное питание, с учетом физиологических и возрастных норм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питании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21) групповая изоляция – изоляция групп от административно-хозяйственных, бытовых помещений и друг от друга;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22) наполняемость групп – нормируемое количество детей в группе.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2. Санитарно-эпидемиологические требования к выбору земельного участка под строительство,</w:t>
      </w: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br/>
        <w:t>проектированию, эксплуатации, реконструкции объектов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Земельный участок под строительство объектов выделяется на расстоянии от транспортных магистралей, в соответствии с Санитарными правилами "Санитарно-эпидемиологические требования по установлению санитарно-защитной зоны объектов, являющихся объектами воздействия на среду обитания и здоровье человека", утверждаемыми согласно </w:t>
      </w:r>
      <w:hyperlink r:id="rId12" w:anchor="z1680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подпункту 132-1)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пункта 16 Положения о Министерстве здравоохранения Республики </w:t>
      </w: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Казахстан, утвержденного постановлением Правительства Республики Казахстан от 17 февраля 2017 года № 71 на поверхности с уклонами, обеспечивающими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отвод поверхностных вод, и размещается на территориях жилых микрорайонов, за пределами санитарно-защитных зон.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Для ДО с неполным пребыванием детей, размещаемых в многоквартирных жилых домах, во встроено-пристроенных помещениях не предусматривается отдельный земельный участок.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Площадь при выборе земельного участка под строительство объектов, определяется требованиями государственных нормативов в области архитектуры, градостроительства и строительства согласно подпункту 23-16) </w:t>
      </w:r>
      <w:hyperlink r:id="rId13" w:anchor="z41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 20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9. При проектировании на территории объектов предусматриваются отдельные игровые площадки для каждой возрастной группы детей. Размеры площадок ДО принимаются не менее 4 квадратных метров (далее – м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) на одно место от количества детей.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10. На каждой игровой площадке предусматривается огражденный с трех сторон теневой навес не менее 20 м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для защиты от солнца и осадков. Пол теневых навесов предусматривается деревянный.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11. При проектировании и реконструкции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архитектуры, градостроительства и строительства.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12. При проектировании объектов в здании и на участке соблюдается принцип групповой изоляции от административно-хозяйственных, бытовых помещений и друг от друга.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13. При проектировании объектов предусматривают основные и вспомогательные помещения: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возрастные групповые помещения - изолированные автономные помещения;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специализированные помещения (музыкальные, спортивные залы) для занятий с детьми, предназначенные для поочередного использования всеми или несколькими возрастными группами;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сопутствующие помещения (медицинские, пищеблок, прачечная) и служебно-бытовые помещения для персонала.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14. При проектировании в состав возрастных групповых помещений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входят раздевальная, игровая, спальня, буфетная-раздаточная, туалетная.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Состав возрастных групповых помещений ДО и их площади соответствуют </w:t>
      </w:r>
      <w:hyperlink r:id="rId14" w:anchor="z319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2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Санитарным правилам.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15.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По заданию на проектирование в ДО с неполным пребыванием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детей допускается совмещение спальни с групповой (игровой) в соответствии с требованиями государственных нормативов в области архитектуры, градостроительства и строительства.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ДО с неполным пребыванием детей и дошкольных мини-центрах допускается устройство общей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раздевальной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16. На первом этаже зданий объектов предусматриваются медицинские помещения и изолятор. Изолятор предусматривается не проходным, размещается смежно с медицинским кабинетом с устройством между ними остекленной перегородки на высоте 1,2 м.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17. В подвальных и цокольных этажах зданий не размещаются помещения для пребывания детей и помещения медицинского назначения.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18.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причиняет беспокойство детям, мешает или нарушает работу педагогического, медицинского, административного персонала не размещают смежно, над и под спальными комнатами, групповыми, медицинскими кабинетами.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19. Комнаты личной гигиены, санитарные узлы для персонала располагаются в зоне административных помещений.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20. Для отделки помещений используют строительные материалы, имеющие документы, подтверждающие их качество и безопасность. Подвесные потолки различных конструкций допускается применять в рекреациях, холлах, актовых залах, административных помещениях.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21. В помещениях с обычным режимом работы стены, оборудование имеют гладкую, матовую поверхность, допускающую уборку влажным способом.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помещениях с влажным режимом работы (медицинского назначения, пищеблок, санитарные узлы, прачечные, моечные) стены облицовывают плиткой или другими материалами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22. Полы в помещениях имеют дощатое или паркетное покрытие. Допускается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Поверхность пола во всех помещениях должна быть ровной, без щелей, изъянов и механических повреждений.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Пол спортивного зала имеет деревянное или специальное покрытие.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23. Радиаторы системы отопления располагаются в нишах под окнами и закрываются решетками, на окнах и осветительных приборах предусматриваются заградительные устройства.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24.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размещается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отдельно стоящем здании, в частных домовладениях, на первых двух этажах многоквартирного жилого дома, а также во встроено-пристроенных помещениях.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25. Размещение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втором этаже многоквартирного жилого дома допускается при отсутствии жилых помещений на первом этаже.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 размещаемые, на первых двух этажах многоквартирного жилого дома имеют отдельный вход, не совмещенный с подъездом жилого дома.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26. При размещении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первых двух этажах многоквартирного жилого дома не допускается ухудшение санитарно-гигиенических условий жизнедеятельности жильцов (шум, запах от пищи).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27. Не допускается эксплуатация объектов в аварийных зданиях и помещениях.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28. При эксплуатации объектов территория имеет ограждение, без повреждений.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29. На территории и в помещениях ДО объектов не размещают объекты, функционально с ними не связанные.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30. Въезды и входы на участок объектов,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31. При реконструкции объектов соблюдаются требования предусмотренные пунктами с 6 по 29 настоящих Санитарных правил.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3. Санитарно-эпидемиологические требования к водоснабжению, водоотведению,</w:t>
      </w: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br/>
        <w:t>теплоснабжению, освещению, вентиляции, кондиционированию объектов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32. На объектах предусматриваются в исправном состоянии централизованное хозяйственно-питьевое, горячее водоснабжение, водоотведение, теплоснабжение.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33.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Объекты обеспечиваются безопасной и качественной питьевой водой в соответствии с установленными требованиями санитарных правил, гигиенических нормативов, утвержденных согласно </w:t>
      </w:r>
      <w:hyperlink r:id="rId15" w:anchor="z1680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подпункту 132-1)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документы нормирования).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34. На объектах организовывается питьевой режим. Питьевая вода, в том числе расфасованная в емкости (графины, чайники) или бутилированная, по показателям качества и безопасности должны соответствовать требованиям документов нормирования.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Кулеры (диспенсеры) для воды регулярно очищаются согласно инструкции производителя.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Допускается использование кипяченой питьевой воды при условии ее хранения не более трех часов.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35. Для питья используют чистую посуду (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стеклянная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36. При отсутствии централизованной 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37. На объектах, работающих на привозной воде, предусматривают отдельное помещение с установкой емкостей для хранения запаса питьевой воды. Емкости имеют маркировку ("Питьевая вода"), подвергаются еженедельной очистке и дезинфекции с применением моющих и дезинфицирующих средств. Емкости для питьевой воды не используются для других целей.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38. Доставка питьевой воды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39.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умывальникам в местах проживания, в помещениях медицинского назначения, а также к необходимому технологическому оборудованию на пищеблоке с установкой смесителей.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40. При размещении ДО в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неканализованной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частично канализованной местности предусматривается устройство местной канализации (ямы, септики). Прием сточных вод осуществляется в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общую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или раздельные подземные водонепроницаемые емкости,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проектируемых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строящихся и реконструируемых ДО в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неканализованной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частично канализованной местности санитарные узлы располагаются в здании ДО.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41. Канализационные стояки для водоотведения в складских помещениях, бытовых помещениях прокладывают в оштукатуренных коробах.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42. Сброс сточных вод в открытые водоемы и на прилегающую территорию не допускается.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43. СДУ для персонала имеют надземные помещения и выгребную яму из водонепроницаемого материала.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Уборку СДУ проводит ежедневно с использованием дезинфицирующих средств. Выгребную яму СДУ своевременно очищают.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44. При отсутствии централизованного источника теплоснабжения предусматривается автономная котельная.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45. В отопительный период температура воздуха соответствует показателям документов нормирования.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46. Естественное и искусственное освещение помещений определяется в соответствии с государственными нормативами в области архитектуры, градостроительства и строительства. В одном помещении применяют лампы одного типа.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47. Показатели искусственной освещенности нормируются в соответствии с документами нормирования.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48. На территории объектов устанавливаются наружное искусственное освещение.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49. Во всех помещениях объектов предусматриваются естественное освещение.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Без естественного освещения допускаются: помещения коммуникационных систем (насосные водопровода и канализации, камеры вентиляционные и кондиционирования воздуха, бойлерные), коридоры, не являющиеся рекреационными помещениями, фойе, кладовые, складские, инвентарные, помещения для приготовления дезинфицирующих средств, раздевалки, гардеробы, душевые, туалеты, помещения для установки и управления инженерным и технологическим оборудованием здания и производственные помещения пищеблока.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50. Не допускается закрашивание оконных стекол в групповых и учебных помещениях. Световые проемы оборудуют регулируемыми солнцезащитными устройствами.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51.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Лампы, вышедшие из строя заменяются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 Неисправные, ртутьсодержащие (светодиодные, люминесцентные, энергосберегающие) лампы хранятся в отдельном помещении, недоступном для детей. Не допускается выброс отработанных ртутьсодержащих ламп в мусоросборники.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52. Хранение и вывоз отработанных ртутьсодержащих ламп возлагается приказом руководителя объекта на ответственное лицо.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53. При эксплуатации систем вентиляции и кондиционирования воздуха соблюдаются требования документов нормирования.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54.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предусматриваются вытяжные зонты.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55. К вентиляции пищеблока объектов в части, не противоречащей требованиям настоящих Санитарных правил применяются требования документов нормирования к объектам общественного питания.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56. Конструкция окон предусматривает возможность проветривания помещений, предназначенных для пребывания детей, в любое время года. Остекление окон выполняется из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цельного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стеклополотна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57. Сквозное или угловое проветривание проводится при отсутствии детей. Сквозное проветривание не проводится через туалетные помещения.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58.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59. Для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контроля за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температурой воздуха в групповых помещениях, а также в раздевалках при душевых и спортивном зале, помещениях медицинского пункта устанавливаются термометры, прикрепленные к внутренней стене на высоту 0,8-1,2 м.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4. Санитарно-эпидемиологические требования к ремонту и содержанию помещений объектов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60. Ежегодно на объектах проводится текущий ремонт.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61. При функционировании объектов не допускается проведение капитального и текущего ремонта, за исключением работ по устранению аварийных ситуаций.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62. На окна, форточки, фрамуги, открываемые для проветривания, устанавливаются москитные сетки и защитные замки.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63. Территория объектов и прилегающая к ней территория за ограждением содержится в чистоте.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64. Все помещения и оборудование объектов содержатся в чистоте. Медицинские помещения,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65. В туалетах устанавливают детские унитазы, умывальные раковины, гигиенический поддон с гибким шлангом, со средствами для мытья рук, настенные или навесные вешалки с индивидуальными ячейками для детских полотенец, ванны для купания, хозяйственные шкафы и сливы.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66. В туалетах для персонала устанавливаются унитазы, умывальные раковины, со средствами для мытья и сушки рук, урны для сбора мусора.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67. Количество и размер санитарных приборов предусматривают согласно </w:t>
      </w:r>
      <w:hyperlink r:id="rId16" w:anchor="z322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3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Санитарным правилам.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68. Горшки после использования очищают, промывают и дезинфицируют.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Чистые горшки хранят в туалетных, в индивидуальных маркированных ячейках.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Емкости для замачивания горшков маркируются.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69. В домах ребенка для детей до шести месяцев в групповых помещениях устанавливают манежи и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пеленальные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столы. Зону кормления групп детей старше 1 года оборудуют столами для кормления.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70.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Пеленальные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столы, детские подкладные клеенки, покрытие манежей, игровое оборудование в группах домов ребенка ежедневно обрабатывают с применением моющих средств, в случае загрязнения фекалиями дополнительно проводят дезинфекцию.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71. Для проведения уборки используются моющие, дезинфицирующие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средства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разрешенные к применению, согласно документам нормирования.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средства, рабочие растворы хранятся в недоступных для детей местах.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72.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Уборочный инвентарь (тазы, ведра, щетки, ветошь) маркируется и закрепляется за отдельными помещениями (санитарные узлы, медицинский пункт, производственные помещения пищеблока, обеденный зал, групповые помещения), хранится в специально выделенных помещениях (местах).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Уборочный инвентарь для санитарных узлов имеет сигнальную маркировку.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73. Ежегодно в весенний период, на игровых площадках проводится полная смена песка. Вновь завозимый песок соответствует документам нормирования по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паразитологическим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микробиологическим, санитарно-химическим, радиологическим показателям. При несоответствии результатов лабораторных исследований документам нормирования проводится внеочередная смена песка.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74.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Для сбора мусора с ДО, размещенных на первых двух этажах многоквартирного жилого дома, во встроено – пристроенных помещениях используются общие мусоросборники жилого дома или контейнеры.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75. На объектах проводятся мероприятия по дератизации и дезинсекции. Не допускается наличие насекомых, клещей, других членистоногих и грызунов.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5. Санитарно-эпидемиологические требования к условиям воспитания и обучения на объектах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76.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Содержание дошкольного воспитания и обучения, максимальный объем учебной нагрузки в ДО устанавливаются государственными общеобязательными стандартами образования всех уровней образования, утвержденными </w:t>
      </w:r>
      <w:hyperlink r:id="rId17" w:anchor="z5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приказом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17669).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77.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Наполняемость специальных групп в ДО предусматривается согласно </w:t>
      </w:r>
      <w:hyperlink r:id="rId18" w:anchor="z325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приложения 4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Санитарным правилам.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78. В доме ребенка оптимальное число воспитывающихся составляет 100-150 детей. Наполняемость групп с рождения до 1,5 лет – 10 детей, в возрасте от 1,5 до 2 лет – 13 детей, в возрасте от 2 до 3 лет включительно – 20 детей.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79. Прогулки осуществляются ежедневно с учетом погодных условий.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80. Покрытие игровых площадок предусматривается из безопасных для здоровья материалов (исключающих травматизм).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81. Мебель и оборудование объектов соответствуют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росто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-возрастным особенностям детей. На объектах игровые, учебные кабинеты, оборудуют столами, стульями со спинками.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Оборудования в игровых и спортивных площадках соответствуют росту и возрасту детей, без острых выступов и изъянов, своевременно ремонтируются. Покрытие поверхности оборудования предусматривается из водостойкого материала.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Набор, количество и размер оборудования предусматривают с учетом профиля объектов, специфики помещений.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Основные размеры мебели ДО и домов ребенка установлены согласно таблицам 1, 2 </w:t>
      </w:r>
      <w:hyperlink r:id="rId19" w:anchor="z328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приложения 5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Санитарным правилам.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82. Мебель, мягкий, твердый инвентарь, оборудование находятся в рабочем состоянии и подлежат своевременному ремонту или замене.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83.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Раздевальные в группах оборудуются шкафами для верхней одежды и скамейками.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Шкафы для одежды детей индивидуально маркируются и оборудуются полками для головных уборов и крючками для верхней одежды.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84.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Раздевальные при спортивных залах оборудуются шкафчиками или вешалками для одежды, скамейками.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Покрытие спортивных матов предусматривается из материалов, доступных к очистке и дезинфекции.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85. Использованные игрушки моют ежедневно в конце дня с применением моющих средств. Емкость, ветошь и щетку для мытья игрушек маркируют.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86.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Мягконабивные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игрушки после использования в конце дня дезинфицируют бактерицидными облучателями в течение 30 минут на расстоянии не менее 25 см от игрушек.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87. В группах ясельного возраста и в помещениях медицинского назначения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мягконабивные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пенолатексные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ворсовые игрушки не используются.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88.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На приобретенную продукцию для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предоставляются документы, подтверждающие их качество и безопасность.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6. Санитарно-эпидемиологические требования к условиям проживания детей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89. Спальные помещения объектов оборудуются индивидуальными стационарными кроватями.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группах ясельного возраста (от 1-2 лет) ДО и домах ребенка спальные помещения оборудуются манежами или стационарными кроватями, имеющими ограждения с четырех сторон, длиной 120 см, шириной 60 см с переменной высотой ложа от пола на уровне 30 см и 50 см и высотой ограждения от пола 95 см.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Для детей 3-6 лет – длиной 140 см, шириной 60 см, высотой 30 см. Предусматривается возможность уменьшения высоты бокового ограждения не менее чем на 15 см.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90. Допускается организация дневного сна детей дошкольного возраста (3-6 лет) на стационарных двухъярусных кроватях, раскладных кроватях с твердым ложем или на трансформируемых (встроенных откидных, выдвижных,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выкатных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) кроватях.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 использовании раскладных или трансформируемых кроватей предусматривается место для их хранения, а также для индивидуального хранения постельных принадлежностей и белья.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91. Предусматривается наличие не менее трех комплектов постельного белья на 1 спальное место.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92. Купание детей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круглосуточным пребыванием и в домах ребенка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93. Смена постельного белья, полотенец проводится по мере загрязнения, но не реже одного раза в неделю.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Не менее одного раза в год постельные принадлежности подвергаются камерной дезинфекции.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94. Для хранения запасов белья, одежды и обуви, жесткого инвентаря предусматриваются складские помещения.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95.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щетки, мочалки хранятся в открытых ячейках.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96. Стирка белья должна осуществляется в прачечной объекта, при ее отсутствии допускается организация стирки централизованно в других прачечных.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97. В прачечной исключаются встречные потоки чистого и грязного белья.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Белье заболевших инфекционным заболеванием перед стиркой подвергается дезинфекции в маркированных ваннах.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7. Санитарно-эпидемиологические требования к условиям питания на объектах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98. На объектах предусматривается пищеблок.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99. На пищеблоке объектов не допускается проживание, выполнение работ и услуг, не связанных с организацией питания детей.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100.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101. На пищеблоке объектов предусматривается последовательность технологических процессов, исключаются встречные потоки сырой и готовой продукции, сырых полуфабрикатов и готовой продукции, использованной и чистой посуды.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102. На объектах составляется перспективное сезонное (лето - осень, зима-весна) двухнедельное меню, утвержденное руководителем объекта.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 составлении меню учитывается ассортимент отечественной продукции, производимой в регионе. В рационе питания детей предусматривают пищевую продукцию, обогащенную витаминно-минеральным комплексом.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103. Фактический рацион питания соответствует утвержденному перспективному меню. В исключительных случаях допускается замена пищевой продукции согласно </w:t>
      </w:r>
      <w:hyperlink r:id="rId20" w:anchor="z333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6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Санитарным правилам.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104. Ежедневно составляется и вывешивается меню-раскладка, в которой указывают число детей, получающих питание, перечень блюд на каждый прием пищи с указанием массы порции готовых блюд в граммах в зависимости от возраста, а также расход продуктов (в весе "брутто") по каждому блюду.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105. Приготовление пищи производится с использованием картотеки блюд в соответствии с технологическими картами, в которых отражают перечень входящих продуктов в блюдо, их массу в граммах ("брутто"), вес "нетто" готового блюда (выход блюд), химический состав (в граммах), калорийность, сведения о технологии приготовления блюд.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106.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107. Масса порции блюд предусматривается согласно </w:t>
      </w:r>
      <w:hyperlink r:id="rId21" w:anchor="z336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7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Санитарным правилам.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108.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семь календарных дней.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109. Завтрак состоит из горячего блюда (первое или второе) и горячего напитка, яиц, бутерброда со сливочным маслом или сыром. На второй завтрак предусматриваются соки, фрукты.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Обед включает салат, первое, второе блюдо (основное горячее блюдо из мяса, рыбы или птицы) и третье (компот, чай, соки и кисель). Готовят несложные салаты из вареных и свежих овощей.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полдник в меню включают напитки в детском питании с булочными или кондитерскими изделиями без крема, разрешенные в соответствии со </w:t>
      </w:r>
      <w:hyperlink r:id="rId22" w:anchor="z50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статьей 8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технического регламента Таможенного союза "О безопасности пищевой продукции", утвержденным Решением Комиссии Таможенного союза от 9 декабря 2011 года № 880.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Ужин состоит из овощного (творожного) блюда или каши; основного второго блюда (мясо, рыба или птица), напитка (чай, сок, компот и кисель).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Дополнительно в качестве второго ужина, включают фрукты или кисломолочные продукты и булочные или кондитерские изделия без крема.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110. Интервалы между приемами пищи не превышают 3,5-4 часа.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111. Нормы питания предусмотрены в </w:t>
      </w:r>
      <w:hyperlink r:id="rId23" w:anchor="z1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постановлении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бракеражный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журнал скоропортящейся пищевой продукции и полуфабрикатов, согласно форме 1 </w:t>
      </w:r>
      <w:hyperlink r:id="rId24" w:anchor="z339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приложения 8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Санитарным Правилам.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Документы, удостоверяющие качество и безопасность пищевой продукции, хранятся в пищеблоке объектов.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Сроки годности и условия хранения пищевой продукции соответствуют срокам годности, установленным производителем (изготовителем).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113. В целях профилактики гиповитаминозов и повышения неспецифического иммунитета проводят искусственную витаминизацию охлажденных напитков (компот, кисель) витамином "С". Суточная норма потребления составляет для детей до 2-х лет – 30 мг, старше 2-х лет – 50 мг.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114. Витаминизацию компотов проводят после их охлаждения до температуры не более +15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°С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перед их реализацией, в кисели раствор витамина "С" вводят при его охлаждении до температуры от +30 до +35 °С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последующим перемешиванием и охлаждением до температуры реализации. Витаминизацию витамином "С" проводят из расчета 35 % средней суточной потребности с внесением данных в журнал "С-витаминизации" согласно </w:t>
      </w:r>
      <w:hyperlink r:id="rId25" w:anchor="z344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форме 2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приложения 8 к настоящим Санитарным правилам.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Витаминизированные блюда не подогреваются.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115. На объектах не допускается: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изготовление и реализация: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простокваши, творога и кефир;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фаршированных блинчиков;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макарон по-флотски;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зельцев, форшмаков, студней, паштетов;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кондитерских изделий с кремом;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кондитерских изделий и сладостей (шоколад, конфеты, печенье, халва, мармелад, пастила) в потребительских упаковках;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морсов, квасов;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жареных во фритюре изделий;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яиц всмятку, яичницы-глазуньи;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сложных (более четырех компонентов) салатов; салатов, заправленных сметаной и майонезом;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окрошки;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грибов;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пищевой продукции непромышленного (домашнего) приготовления;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первых и вторых блюд на основе сухих пищевых концентратов быстрого приготовления;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фаст-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фудов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гамбургеров, хот–догов, чипсов, сухариков,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кириешек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острых соусов, кетчупов, жгучих специй (перец, хрен, горчица);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использование: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непастеризованного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молока, творога и сметаны без термической обработки;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яиц и мяса водоплавающих птиц;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молока и молочных продуктов из хозяйств, неблагополучных по заболеваемости сельскохозяйственных животных;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субпродуктов продуктивных животных и птицы, за исключением языка, сердца;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мяса продуктивных животных и мяса птицы механической обвалки;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коллагенсодержащего сырья из мяса птицы;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продуктов убоя продуктивных животных и птицы, подвергнутых повторному замораживанию;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генетически модифицированного сырья и (или) сырья, содержащего генетически модифицированные источники;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нейодированной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соли и необогащенной (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нефортифицированной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) железосодержащими витаминами, минералами пшеничной муки высшего и первого сортов.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116. Не допускается реализация кислородных коктейлей в качестве массовой оздоровительной процедуры.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117. На пищеблоке объектов медицинским работником организации или ответственным лицом ежедневно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проводится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органолептическая оценка качества готовых блюд с внесением записей в журнал органолептической оценки качества блюд и кулинарных изделий согласно </w:t>
      </w:r>
      <w:hyperlink r:id="rId26" w:anchor="z346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форме 3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приложения 8 к настоящим Санитарным правилам.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Периодически оценка качества питания проводится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бракеражной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118. Ежедневно на пищеблоке объектов повар оставляет суточную пробу готовой продукции. Пробы отбирают в чистую (обработанную кипячением) стеклянную посуду с крышкой (гарниры отбирают в отдельную посуду) в полном объеме и хранят в специально отведенном месте холодильника при температуре от +2 0С до +6 0С. Суточную пробу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завтрака, обеда, полдника или ужина соответственно.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8. Требования к производственному контролю, условиям труда и бытовому обслуживанию персонала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119. На объектах организуется и проводится производственный контроль в соответствии с требованиями документов нормирования.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120. На объектах создаются условия для соблюдения правил личной гигиены.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Для мытья рук устанавливают умывальные раковины с подводкой к ним горячей и холодной воды, со средствами для мытья и сушки рук.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121. На объектах обслуживающий персонал (помощники воспитателей, технический персонал), работники пищеблока обеспечиваются специальной одеждой не менее двух комплектов (костюм или халат, косынки, колпак, фартук), сменной обувью.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122. Работники объектов соблюдают личную и производственную гигиену,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123. Работники пищеблока соблюдают следующие правила личной гигиены: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перед началом работы верхнюю одежду убирают в шкаф, тщательно моют руки с мылом;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работают в чистой специальной одежде, подбирают волосы под косынку или колпак;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в процессе работы снимают кольца, цепочки, часы;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одевают спецодежду.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Не допускается иметь длинные ногти и покрывать их лаком, застегивать спецодежду булавками.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124. Лица с гнойничковыми заболеваниями кожи, нагноившимися порезами, ожогами, ссадинами, больные или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носители возбудителей инфекционных заболеваний, также контактировавшие с больными или носителями не допускаются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 работе до проведения соответствующего медицинского обследования и заключения врача.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125. На объектах обслуживающий персонал и работники пищеблока проходят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9. Санитарно-эпидемиологические требования к медицинскому обеспечению на объектах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126. На объектах обеспечивается медицинское обслуживание детей.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127.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 неполным пребыванием детей медицинские помещения не предусматриваются.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128. Ежедневно в каждой возрастной группе проводится утренний осмотр детей.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129. Оснащение медицинских помещений принимается согласно </w:t>
      </w:r>
      <w:hyperlink r:id="rId27" w:anchor="z348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9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Санитарным правилам.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130. Дети с хроническими формами заболеваний, с факторами риска, а также выявленные в ходе профилактических медицинских осмотров и (или) перенесшие отдельные острые заболевания, подлежат диспансерному учету и наблюдению, согласно составленному плану оздоровления.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131.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132.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требованиями документов нормирования.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133. Медицинские работники и администрация объектов: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ежеквартально проводят анализ заболеваемости с последующей корректировкой планов оздоровления;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организуют и осуществляют своевременность диспансеризации детей, имеющих хронические заболевания;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проводят лечебно-оздоровительную работу (в том числе динамическое наблюдение за состоянием здоровья детей, проведение закаливания, оздоровления и другое);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ведут статистический учет заболеваемости детей;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журнале результатов осмотра работников пищеблока, согласно </w:t>
      </w:r>
      <w:hyperlink r:id="rId28" w:anchor="z351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10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Санитарным правилам;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ежегодно и по запросу представляют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 информацию по заболеваемости, проведению профилактических медицинских осмотров, распределению детей по состоянию здоровья (группы здоровья), группам физического развития, диспансерного наблюдения и проведенному оздоровлению;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ежедневно проводят осмотр за содержанием пищеблока, условиями и сроками хранения пищевых продуктов, технологией приготовления пищи, качеством готовой пищи.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 ДО с полным, круглосуточным пребыванием детей и домах ребенка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 </w:t>
      </w:r>
      <w:hyperlink r:id="rId29" w:anchor="z355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11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Санитарным правилам.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134. Дети, поступающие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проходят медицинский осмотр и представляют паспорт здоровья и справку о состоянии здоровья, выдаваемые медицинской организацией по месту жительства.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135. Дети, отсутствующие три и более дней принимаются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при наличии справки врача о состоянии здоровья.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136. В медицинских кабинетах проводят санитарно-дезинфекционную обработку оборудования и инвентаря дезинфицирующими средствами, согласно инструкции производителя.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137. При регистрации среди детей или персонала инфекционных заболеваний, а также с профилактической целью руководством объектов,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138. На объектах ведется медицинская документация в соответствии с </w:t>
      </w:r>
      <w:hyperlink r:id="rId30" w:anchor="z359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приложением 12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Санитарным правилам.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Глава 10. Санитарно-эпидемиологические требования к содержанию </w:t>
      </w:r>
      <w:proofErr w:type="gramStart"/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ДО</w:t>
      </w:r>
      <w:proofErr w:type="gramEnd"/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gramStart"/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вместимостью</w:t>
      </w:r>
      <w:proofErr w:type="gramEnd"/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до трех групп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139. Допускается функционирование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вместимостью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до трех групп с минимальным набором помещений.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 отсутствии возможности выделения дополнительных площадей допускается: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совмещение в одном помещении игровой и спальни из расчета не менее 3,0 м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на 1 ребенка, при этом в спальной зоне устанавливаются трансформируемые (встроенные откидные, выдвижные,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выкатные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) кровати;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организация общей раздевальной, оборудованной индивидуальными шкафчиками для одежды и обуви, скамейками;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организация питания в группах без оборудования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буфетных-раздаточных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или в общей столовой по графику;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организация централизованной моечной для столовой посуды и приборов вне группы;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в туалетных установить 1 унитаз и 1 раковину на 10 детей;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6) одна туалетная в ДО с расчетным количеством не более 30 детей;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сокращение набора помещений пищеблока и технологического оборудования, при условии обеспечения безопасности готовой продукции: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приготовление пищи допускается на площадях помещений не менее 21 м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при соблюдении зонирования (раздаточная, для обработки сырой продукции, готовой продукции, для мытья кухонной посуды);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кладовая с выделением зон для хранения овощей и сыпучих продуктов; помещение (отведенное место) для персонала;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в ДО вместимостью до трех групп размещаемых, на первых двух этажах многоквартирного жилого дома с расчетным количеством не более 30 детей приготовление пищи допускается на площадях помещений не менее 12 м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при соблюдении зонирования (раздаточная, для обработки сырой продукции, готовой продукции, для мытья кухонной посуды). При отсутствии кладовых для продуктов питания закуп осуществляется не более чем на неделю;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уменьшение площади помещений для приготовления пищи не более чем на 10%;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для хранения запасов белья складские помещения или отведенное место со шкафами;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использование для организации прогулок игровых площадок с ограждением на придомовой территории (допускается организация прогулок по графику);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устанавливать на прогулочной площадке сборно-разборные навесы, беседки для использования их в жаркое время года, с обеспечением безопасности их конструкции (сборки, установки) для детей.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140. При отсутствии медицинского работника допускается осуществлять медицинское обеспечение территориальной организацией первичной медико-санитарной помощи. При этом предусматривается оборудование медицинского кабинета площадью не менее 6 м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 ДО вместимостью до трех групп, размещенных на первых двух этажах многоквартирного жилого дома с расчетным количеством не более 30 детей – выделение отдельного рабочего места для медицинского работника.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Оснащение проводится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согласно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оказываемых медицинских услуг.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11. Санитарно-эпидемиологические требования к детским дошкольным организациям на период введения ограничительных мероприятий, в том числе карантина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141.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 ДО проводятся следующие противоэпидемиологические мероприятия: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функционируют медицинский кабинет и изолятор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(термометрами, шпателями, маски);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проводится еженедельный инструктаж среди сотрудников о необходимости соблюдения правил личной и (или) производственной гигиены и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контроля за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их неукоснительным выполнением;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проводится замер температуры и контроль наличия симптомов острых респираторных инфекций (повышенная температура, кашель, насморк);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ограничение допуска сопровождающих лиц в здание детского сада;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прием детей со справками о состоянии здоровья от участкового педиатра (при отсутствии более 3 рабочих дней);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6) организуются специальные места для утилизации использованных масок, перчаток, салфеток, использованных при чихании и кашле;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назначаются ответственные лица за соблюдением санитарно-эпидемиологических требований (измерение температуры бесконтактным термометром,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утилизация масок, респираторов, салфеток, обработка оборудования и инвентаря, уборка помещений);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8) при регистрации заболеваемости устанавливается карантин на группу или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ДО;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соблюдение масочного режима персоналом;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установка диспенсеров с кожным антисептиком для персонала;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своевременное мытье рук детей (с использованием жидкого мыла) до приема пищи, после прогулки на улице, посещения санузла и в других случаях загрязнения;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12) обеззараживание (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кварцевание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) помещений групп с последующим проветриванием не менее 1 раза в неделю с соблюдением инструкции к оборудованию;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13) сквозное проветривание при отсутствии детей в группе.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Проветривание осуществляется под контролем воспитателя при обеспечении безопасности детей;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14) 2-х кратная обработка дверных ручек, перил лестничных маршей, подоконников и других поверхностей с применением дезинфицирующих средств (использование дезинфицирующих средств во время отсутствия детей в групповых помещениях);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15) обеспечение наличия термометров, нескончаемого запаса (не менее чем на 5 дней) дезинфицирующих и моющих средств, антисептиков, масок;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16) соблюдение питьевого режима;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17) ежедневная дезинфекция помещений пищеблока, кухонной посуды, оборудования и инвентаря;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18) рассадка детей при приеме пищи на расстоянии не менее 1 метра;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19) обязательное заявление – согласие родителя (законного представителя) на посещения сада под личную ответственность;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20) соблюдение санитарно-эпидемиологических требований, установленных в нормативных правовых актах.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142.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 ДО не допускаются дети и сотрудники с признаками инфекционных заболеваний (респираторными, кишечными, повышенной температурой тела).</w:t>
      </w:r>
      <w:proofErr w:type="gramEnd"/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143. Утренний фильтр (прием) детей и контроль наличия симптомов острых респираторных инфекций среди сотрудников детского сада и детей проводится медицинским работником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при его наличии в штате или по договору.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144. В спальных помещениях расстояние между кроватями не менее 1 метра.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145. Наполняемость групп в типовых ДО определяется из расчета 3 м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на 1 (одного) ребенка в игровой зоне (без учета спальной зоны и приема пищи), но не более 15 детей в группе.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146. Наполняемость групп в приспособленных зданиях (игровая и спальные места совмещенные) определяется из расчета 4 м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на 1 (одного) ребенка.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147.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Наполняемость групп и требования к социальному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дистанцированию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изменяются в соответствии с действующими постановлениями Главного государственного санитарного врача Республики Казахстан с учетом эпидемиологической ситуации в республике и соответствующей территории в "красной" и "желтой" зонах.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3" w:name="z316"/>
            <w:bookmarkEnd w:id="3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Санитарным правилам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"Санитарно-эпидемиологические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требования к дошкольным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организациям и домам ребенка"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Лабораторно-инструментальные исследования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4" w:name="z318"/>
            <w:bookmarkEnd w:id="4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Таблица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3361"/>
        <w:gridCol w:w="4583"/>
        <w:gridCol w:w="4786"/>
      </w:tblGrid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Места отбора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Лабораторные исследования, количество (единиц)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Периодичность исследований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B35332" w:rsidRPr="00B35332" w:rsidTr="00B3533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пищеблоки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пробы пищевых продуктов (сырье) на микробиологические исследования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порядке текущего надзора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пробы готовых блюд на микробиологические исследования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порядке текущего надзора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порядке текущего надзора (один раз в год)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блюда на калорийность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порядке текущего надзора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качество термической обработки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порядке текущего надзора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смывы с внешней среды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порядке текущего надзора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определение остаточного хлора в дезинфицирующих средствах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порядке текущего надзора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вода питьевая из местных источников водоснабжения (</w:t>
            </w: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централизованное</w:t>
            </w:r>
            <w:proofErr w:type="gram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колодцы, скважины, каптажи) на бактериологические, санитарно-химические исследования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порядке текущего надзора (один раз в год)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 эпидемиологическим показаниям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игрушки, столы, стулья, постельное белье, полотенце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смывы на </w:t>
            </w:r>
            <w:proofErr w:type="spell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паразитологические</w:t>
            </w:r>
            <w:proofErr w:type="spell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исследования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порядке текущего надзора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раздевальные, игровые, спальни, музыкальные (спортивные) залы, медицинские помещения, изолятор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температура, 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пищеблок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исследование эффективности вентиляции, шум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порядке текущего надзора (один раз в год)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колодцы, скважины, каптажи, родники, водоразборные краны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санитарно-химические, исследования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объекты с использованием воды, расфасованной в емкости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вода питьевая, расфасованная в емкости (исключая бутилированную воду) на бактериологические и санитарно-химические исследования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порядке текущего надзора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закрытые плавательные бассейны и ванны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пробы воды на бактериологические, санитарно-химические, </w:t>
            </w:r>
            <w:proofErr w:type="spell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паразитологические</w:t>
            </w:r>
            <w:proofErr w:type="spell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исследования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компьютерные и мультимедийные классы, кабинеты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напряженность ЭМП, электростатического поля на рабочих местах, уровень концентрации </w:t>
            </w:r>
            <w:proofErr w:type="spell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аэроинов</w:t>
            </w:r>
            <w:proofErr w:type="spell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коэффициента </w:t>
            </w:r>
            <w:proofErr w:type="spell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униполярности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1.10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игровые помещения, учебные кабинеты, музыкальный (спортивный) зал, медицинские помещения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уровень искусственной освещенности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 выдаче санитарно-эпидемиологического заключения о соответствии (несоответствии), в порядке текущего надзора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помещения с печным или автономным, неэлектрическим отоплением, медицинские помещения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исследование воздушной среды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порядке текущего надзора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песочницы на игровых площадках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исследования почвы на санитарно-микробиологические исследования и </w:t>
            </w:r>
            <w:proofErr w:type="spell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паразитологические</w:t>
            </w:r>
            <w:proofErr w:type="spell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на содержание гельминтов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порядке текущего надзора в период с мая по сентябрь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игровые, спальни, учебные кабинеты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соответствие размеров мебели росту и возрасту детей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порядке текущего надзора один раз в год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товары детского ассортимента (одежда, обувь, игрушки, косметические средства, канцелярские товары, посуда, средства гигиены)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один раз </w:t>
            </w:r>
            <w:proofErr w:type="spell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год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Скачать</w:t>
            </w:r>
            <w:proofErr w:type="spellEnd"/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5" w:name="z319"/>
            <w:bookmarkEnd w:id="5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Санитарным правилам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"Санитарно-эпидемиологические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требования к дошкольным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организациям и домам ребенка"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Возрастные групповые помещения дошкольных организаций и их площади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6" w:name="z321"/>
            <w:bookmarkEnd w:id="6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Таблица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10528"/>
      </w:tblGrid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раздевальная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из расчета не менее 0,7 м</w:t>
            </w: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  <w:proofErr w:type="gram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на 1 ребенка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из расчета для групп ясельного и дошкольного возраста не менее 2,0 м</w:t>
            </w: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  <w:proofErr w:type="gram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на 1 ребенка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буфетная-раздаточная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 менее 3,8 м</w:t>
            </w: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  <w:proofErr w:type="gramEnd"/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спальня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из расчета для групп ясельного и дошкольного возраста не менее 1,8 м</w:t>
            </w: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  <w:proofErr w:type="gram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на 1 ребенка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туалетная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 менее 16 м2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7" w:name="z322"/>
            <w:bookmarkEnd w:id="7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Санитарным правилам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"Санитарно-эпидемиологические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требования к дошкольным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организациям и домам ребенка"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Количество и размер санитарных приборов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1313"/>
        <w:gridCol w:w="1403"/>
        <w:gridCol w:w="1028"/>
        <w:gridCol w:w="1156"/>
        <w:gridCol w:w="1403"/>
        <w:gridCol w:w="1859"/>
        <w:gridCol w:w="2176"/>
        <w:gridCol w:w="1155"/>
        <w:gridCol w:w="1403"/>
      </w:tblGrid>
      <w:tr w:rsidR="00B35332" w:rsidRPr="00B35332" w:rsidTr="00B3533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Умывальники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Унитазы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Слив (</w:t>
            </w:r>
            <w:proofErr w:type="spell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видуар</w:t>
            </w:r>
            <w:proofErr w:type="spell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) со смесителем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Водоразборный кран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Ванна с комбинированным смесителем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Поддон душевой с сеткой на гибком шланге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Мойка двух камерная со смесителем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Детские с туалетным краном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Для взрослых со смесителем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Детские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Для взрослых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буфетная-раздаточная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туалетная</w:t>
            </w:r>
            <w:proofErr w:type="gram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группы детей 1-2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 глубокий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туалетная</w:t>
            </w:r>
            <w:proofErr w:type="gram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группы детей 3 – 6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 мелкий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душевая при физкультурном зале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медицинский кабинет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процедурный кабинет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изолятор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туалет изолятора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туалет персонала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комната личной гигиены женщин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биде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душевая персонала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Примечание: в туалетных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вместимостью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до трех групп предусматривается 1 унитаз и 1 раковина на 10 воспитанников.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8" w:name="z325"/>
            <w:bookmarkEnd w:id="8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Санитарным правилам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"Санитарно-эпидемиологические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требования к дошкольным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организациям и домам ребенка"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lastRenderedPageBreak/>
        <w:t>Наполняемость специальных групп в дошкольных организациях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6"/>
        <w:gridCol w:w="2618"/>
        <w:gridCol w:w="3306"/>
      </w:tblGrid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Вид нарушений развития детей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Ранний возраст (до трех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Дошкольный возраст (от трех лет)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Для детей с тяжелыми нарушениями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Для детей с фонетико-фонематическим недоразвитием произношения отдельных звуков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неслышащих</w:t>
            </w:r>
            <w:proofErr w:type="spell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Для слабослышащих детей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Для незрячих детей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Для слабовидящих детей, для детей с косоглазием и </w:t>
            </w:r>
            <w:proofErr w:type="spell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амблиопией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Для детей с нарушением 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Для детей с нарушением интеллекта (умственной отсталостью)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Для детей с глубокой умственной отсталостью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10 8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Для детей со сложными дефектами (2 и более дефектов)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Для детей с иными отклонениями в развитии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Примечание: при наличии детей с расстройством аутистического спектра в сочетании с умственной отсталостью наполняемость специальных групп для детей с нарушением интеллекта (умственной отсталостью) и с задержкой </w:t>
      </w: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психического развития уменьшается из расчета: количество детей раннего возраста – 4 ребенка; количество детей дошкольного возраста – 6 детей.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9" w:name="z328"/>
            <w:bookmarkEnd w:id="9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5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Санитарным правилам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"Санитарно-эпидемиологические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требования к дошкольным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организациям и домам ребенка"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Маркировка и размеры мебели дошкольных организаций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0" w:name="z330"/>
            <w:bookmarkEnd w:id="10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Таблица 1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3820"/>
        <w:gridCol w:w="2924"/>
        <w:gridCol w:w="4201"/>
      </w:tblGrid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Группа мебели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Группа роста детей в </w:t>
            </w: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Высота стола в </w:t>
            </w: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Высота сиденья стула в </w:t>
            </w: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см</w:t>
            </w:r>
            <w:proofErr w:type="gramEnd"/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 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17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80 – 90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90 – 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24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 – 115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28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115 – 130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32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Выше 130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36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Маркировка и размеры мебели домов ребенка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1" w:name="z332"/>
            <w:bookmarkEnd w:id="11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Таблица 2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2618"/>
        <w:gridCol w:w="2023"/>
        <w:gridCol w:w="2887"/>
        <w:gridCol w:w="4047"/>
      </w:tblGrid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Группа мебели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Группа роста детей, </w:t>
            </w: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Высота стола, </w:t>
            </w: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Высота сиденья стула, </w:t>
            </w: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Возраст детей по ростовым группам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 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 мес. – 1 г. 8 мес.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80 – 90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 г. 6 </w:t>
            </w:r>
            <w:proofErr w:type="spellStart"/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мес</w:t>
            </w:r>
            <w:proofErr w:type="spellEnd"/>
            <w:proofErr w:type="gram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– 2 г. 8 </w:t>
            </w:r>
            <w:proofErr w:type="spell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мес</w:t>
            </w:r>
            <w:proofErr w:type="spellEnd"/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90 – 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года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Скачать</w:t>
            </w:r>
            <w:proofErr w:type="spellEnd"/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2" w:name="z333"/>
            <w:bookmarkEnd w:id="12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Санитарным правилам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"Санитарно-эпидемиологические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требования к дошкольным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организациям и домам ребенка"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Таблица замены продуктов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3" w:name="z335"/>
            <w:bookmarkEnd w:id="13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Таблица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159"/>
        <w:gridCol w:w="1629"/>
        <w:gridCol w:w="6335"/>
        <w:gridCol w:w="1837"/>
      </w:tblGrid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Продукт, подлежащий замене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Вес в граммах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Продукт заменитель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Вес в граммах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B35332" w:rsidRPr="00B35332" w:rsidTr="00B3533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Мясо говядина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конина 1 категории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104,0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мясо птицы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субпродукты 1-й категории печень, почки, сердце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116,0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колбаса вареная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консервы мясные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рыба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творог полужирный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250,0</w:t>
            </w:r>
          </w:p>
        </w:tc>
      </w:tr>
      <w:tr w:rsidR="00B35332" w:rsidRPr="00B35332" w:rsidTr="00B3533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Молоко цельное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кефир, айран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молоко сгущенное стерилизованное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сливки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30,0</w:t>
            </w:r>
          </w:p>
        </w:tc>
      </w:tr>
      <w:tr w:rsidR="00B35332" w:rsidRPr="00B35332" w:rsidTr="00B3533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Сметана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сливки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133,0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667,0</w:t>
            </w:r>
          </w:p>
        </w:tc>
      </w:tr>
      <w:tr w:rsidR="00B35332" w:rsidRPr="00B35332" w:rsidTr="00B3533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Творог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333,0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брынза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сметана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сливки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66,0</w:t>
            </w:r>
          </w:p>
        </w:tc>
      </w:tr>
      <w:tr w:rsidR="00B35332" w:rsidRPr="00B35332" w:rsidTr="00B3533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масло коровье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сметана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125,0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творог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брынза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825,0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яйца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 шт.</w:t>
            </w:r>
          </w:p>
        </w:tc>
      </w:tr>
      <w:tr w:rsidR="00B35332" w:rsidRPr="00B35332" w:rsidTr="00B3533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Яйца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 шт.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33,0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сметана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творог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80,0</w:t>
            </w:r>
          </w:p>
        </w:tc>
      </w:tr>
      <w:tr w:rsidR="00B35332" w:rsidRPr="00B35332" w:rsidTr="00B3533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Рыба обезглавленная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мясо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67,0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сельдь соленая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рыбное филе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творог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168,0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50,0</w:t>
            </w:r>
          </w:p>
        </w:tc>
      </w:tr>
      <w:tr w:rsidR="00B35332" w:rsidRPr="00B35332" w:rsidTr="00B3533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сок плодово-ягодный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яблоки сушеные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курага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чернослив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17,0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изюм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22,0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арбуз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300,0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дыня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200,0</w:t>
            </w:r>
            <w:proofErr w:type="gramStart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качать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4" w:name="z336"/>
            <w:bookmarkEnd w:id="14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Санитарным правилам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"Санитарно-эпидемиологические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требования к дошкольным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организациям и домам ребенка"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Масса порции в граммах в зависимости от возраста детей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5" w:name="z338"/>
            <w:bookmarkEnd w:id="15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Таблица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2925"/>
        <w:gridCol w:w="2925"/>
        <w:gridCol w:w="4840"/>
      </w:tblGrid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Вес (г)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 1-2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 3-5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 лет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350 - 450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400 - 500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500 - 550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400 - 550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550 - 600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600 - 800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200 - 250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250 - 300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300 - 400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Ужин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350 - 400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400 - 500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450 - 600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6" w:name="z339"/>
            <w:bookmarkEnd w:id="16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Санитарным правилам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"Санитарно-эпидемиологические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требования к дошкольным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организациям и домам ребенка"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proofErr w:type="spellStart"/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Бракеражный</w:t>
      </w:r>
      <w:proofErr w:type="spellEnd"/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журнал скоропортящейся пищевой продукции и полуфабрикатов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7" w:name="z341"/>
            <w:bookmarkEnd w:id="17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1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1514"/>
        <w:gridCol w:w="2063"/>
        <w:gridCol w:w="2063"/>
        <w:gridCol w:w="2063"/>
        <w:gridCol w:w="2063"/>
        <w:gridCol w:w="1586"/>
        <w:gridCol w:w="1306"/>
      </w:tblGrid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Дата и час, поступления продовольственного сырья и пищевых продуктов)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Наименование пищевых продуктов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Ф.И.О. (при наличии) подпись ответственного лица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Примечание *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Примечание:* Указываются факты списания, возврата продуктов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Журнал "С-витаминизации"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8" w:name="z344"/>
            <w:bookmarkEnd w:id="18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2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204"/>
        <w:gridCol w:w="3003"/>
        <w:gridCol w:w="2880"/>
        <w:gridCol w:w="2608"/>
      </w:tblGrid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Дата и час приготовления блюда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Общее количество добавленного витамина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Содержание витамина "С" в одной порции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Подпись ответственного лица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Журнал органолептической оценки качества блюд и кулинарных изделий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9" w:name="z346"/>
            <w:bookmarkEnd w:id="19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3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1923"/>
        <w:gridCol w:w="2520"/>
        <w:gridCol w:w="1589"/>
        <w:gridCol w:w="2021"/>
        <w:gridCol w:w="1896"/>
        <w:gridCol w:w="1653"/>
      </w:tblGrid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Дата, время, изготовления блюд и кулинарных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Наименование блюд и кулинарных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Органолептическая оценка, включая оценку степени готовности блюд и кулинарных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Разрешение к реализации (время)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Ответственный исполнитель (Ф.И.О. (при его наличии), должность)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Ф.И.О. (при его наличии), лица проводившего бракераж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Примечание: в графе 7 указываются наименования готовой продукции, не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допущенных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 реализации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0" w:name="z348"/>
            <w:bookmarkEnd w:id="20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Санитарным правилам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"Санитарно-эпидемиологические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требования к дошкольным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организациям и домам ребенка"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Оснащение медицинских помещений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1" w:name="z350"/>
            <w:bookmarkEnd w:id="21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Таблица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9522"/>
        <w:gridCol w:w="3423"/>
      </w:tblGrid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Наименование медицинского оборудования и инструментария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Количество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Письменный стол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Стулья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2-6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Кушетка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Шкаф канцелярский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1-3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Шкаф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Ширма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Медицинский столик со стеклянной крышкой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1-2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Холодильник (для вакцин и медикаментов)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Тонометр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1-2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Фонендоскоп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1-2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Бактерицидная лампа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1-2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Весы медицинские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Ростомер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Термоконтейнер</w:t>
            </w:r>
            <w:proofErr w:type="spell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для транспортировки вакцин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1-2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Настольная лампа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Термометры медицинские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20-50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Ножницы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Умывальная раковина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Ведро с педальной крышкой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Емкость для уничтожения остатков вакцин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Халаты медицинские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Колпаки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Простыни одноразовые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постоянно в наличии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Полотенца одноразовые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постоянно в наличии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Халаты темные для уборки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Маски одноразовые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10-30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Уборочный инвентарь: ведра, швабра, ветоши, емкости для хранения ветошей, перчатки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расчет от набора помещений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Канцтовары (журналы, тетради, клей, ручки, дырокол, </w:t>
            </w:r>
            <w:proofErr w:type="spell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степлер</w:t>
            </w:r>
            <w:proofErr w:type="spell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корректор, папки)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Бикс маленький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 штук.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Бикс большой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 штук.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Жгут резиновый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4-6 штук.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Шприцы одноразовые с иглами: 2,0 5,0 10,0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 штук; 10 штук; 5 штук.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Пинцет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 штук.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Грелка резиновая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1-2 штук.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Пузырь для льда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1-2 штук.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Лоток почкообразный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 штук.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Шпатель металлический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40 штук.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Шины для иммобилизации конечностей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 штук.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Коврик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 штук.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Сантиметровая лента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 штук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Таблицы для определения остроты зрения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 штук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Жидкое мыло с дозатором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постоянно в </w:t>
            </w:r>
            <w:proofErr w:type="spell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наличии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Скачать</w:t>
            </w:r>
            <w:proofErr w:type="spellEnd"/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2" w:name="z351"/>
            <w:bookmarkEnd w:id="22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 Санитарным правилам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"Санитарно-эпидемиологические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требования к дошкольным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организациям и домам ребенка"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lastRenderedPageBreak/>
        <w:t>Журнал результатов осмотра работников пищеблока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3" w:name="z353"/>
            <w:bookmarkEnd w:id="23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667"/>
        <w:gridCol w:w="1448"/>
        <w:gridCol w:w="472"/>
        <w:gridCol w:w="293"/>
        <w:gridCol w:w="293"/>
        <w:gridCol w:w="293"/>
        <w:gridCol w:w="293"/>
        <w:gridCol w:w="293"/>
        <w:gridCol w:w="293"/>
        <w:gridCol w:w="435"/>
        <w:gridCol w:w="435"/>
        <w:gridCol w:w="435"/>
        <w:gridCol w:w="435"/>
        <w:gridCol w:w="435"/>
        <w:gridCol w:w="1015"/>
        <w:gridCol w:w="156"/>
        <w:gridCol w:w="156"/>
        <w:gridCol w:w="1113"/>
      </w:tblGrid>
      <w:tr w:rsidR="00B35332" w:rsidRPr="00B35332" w:rsidTr="00B3533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Фамилия, имя, отчество (при его наличии)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0" w:type="auto"/>
            <w:gridSpan w:val="1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Месяц / дни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 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17… 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Примечание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*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з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доров, болен, отстранен от работы, санирован, отпуск, выходной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4" w:name="z355"/>
            <w:bookmarkEnd w:id="24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11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Санитарным правилам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"Санитарно-эпидемиологические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требования к дошкольным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организациям и домам ребенка"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Ведомость контроля за выполнением норм пищевой продукции за ___ месяц ________</w:t>
      </w:r>
      <w:proofErr w:type="gramStart"/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</w:t>
      </w:r>
      <w:proofErr w:type="gramEnd"/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5" w:name="z357"/>
            <w:bookmarkEnd w:id="25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4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225"/>
        <w:gridCol w:w="2231"/>
        <w:gridCol w:w="482"/>
        <w:gridCol w:w="482"/>
        <w:gridCol w:w="482"/>
        <w:gridCol w:w="604"/>
        <w:gridCol w:w="716"/>
        <w:gridCol w:w="2299"/>
        <w:gridCol w:w="1552"/>
        <w:gridCol w:w="1886"/>
      </w:tblGrid>
      <w:tr w:rsidR="00B35332" w:rsidRPr="00B35332" w:rsidTr="00B3533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Наименование пищевой продукции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Норма* пищевой продукции в граммах </w:t>
            </w: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</w:t>
            </w:r>
            <w:proofErr w:type="gram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(брутто) на 1 человека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Фактически выдано пищевой продукции в брутто по дням (всего), </w:t>
            </w: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</w:t>
            </w:r>
            <w:proofErr w:type="gram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на одного человека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Всего выдано пищевой продукции в брутто на 1 человека за 10 дней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среднем на 1 человека в день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Отклонение от нормы </w:t>
            </w:r>
            <w:proofErr w:type="gramStart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</w:t>
            </w:r>
            <w:proofErr w:type="gramEnd"/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% (+/-)</w:t>
            </w:r>
          </w:p>
        </w:tc>
      </w:tr>
      <w:tr w:rsidR="00B35332" w:rsidRPr="00B35332" w:rsidTr="00B3533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</w:t>
            </w:r>
          </w:p>
        </w:tc>
      </w:tr>
      <w:tr w:rsidR="00B35332" w:rsidRPr="00B35332" w:rsidTr="00B353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Примечание: _______________________________________________________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6" w:name="z359"/>
            <w:bookmarkEnd w:id="26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12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Санитарным правилам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"Санитарно-эпидемиологические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требования к дошкольным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организациям и домам ребенка"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Медицинская документация объектов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Медицинской документацией являются: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журнал учета инфекционных заболеваний;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журнал соматической заболеваемости;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журнал учета контактов с острыми инфекционными заболеваниями;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карта профилактических прививок;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журнал регистрации проб Манту;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журнал регистрации детей группы риска подлежащих обследованию по пробе Манту;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7) журнал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туберкулино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-положительных лиц, подлежащих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обследованию у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фтизиопедиатра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8) журнал проведения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контролируемой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химиопрофилактики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журнал регистрации лиц, обследованных на гельминты;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паспорт здоровья ребенка;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списки детей группы риска;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12) </w:t>
      </w:r>
      <w:proofErr w:type="spell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бракеражный</w:t>
      </w:r>
      <w:proofErr w:type="spell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журнал скоропортящейся пищевой продукции и полуфабрикатов;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13) журнал результатов осмотра работников пищеблока;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14) ведомость 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контроля за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выполнением норм пищевой продукции;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15) индивидуальные медицинские карты воспитанников;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16) журнал органолептической оценки качества блюд и кулинарных изделий;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17) журнал "С" - витаминизации.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35332" w:rsidRPr="00B35332" w:rsidTr="00B3533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5332" w:rsidRPr="00B35332" w:rsidRDefault="00B35332" w:rsidP="00B3533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7" w:name="z379"/>
            <w:bookmarkEnd w:id="27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к приказу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Министра здравоохранения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Республики Казахстан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от 9 июля 2021 года</w:t>
            </w:r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№ Қ</w:t>
            </w:r>
            <w:proofErr w:type="gramStart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353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ДСМ- 59</w:t>
            </w:r>
          </w:p>
        </w:tc>
      </w:tr>
    </w:tbl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lastRenderedPageBreak/>
        <w:t>Перечень утративших силу некоторых приказов Министерства здравоохранения Республики Казахстан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 </w:t>
      </w:r>
      <w:hyperlink r:id="rId31" w:anchor="z4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15893).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 </w:t>
      </w:r>
      <w:hyperlink r:id="rId32" w:anchor="z204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 13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исполняющего обязанности Министра здравоохранения Республики Казахстан от 3 сентября 2018 года № Қ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ДСМ-9 (зарегистрирован в Реестре государственной регистрации нормативных правовых актов под № 17501).</w:t>
      </w:r>
    </w:p>
    <w:p w:rsidR="00B35332" w:rsidRPr="00B35332" w:rsidRDefault="00B35332" w:rsidP="00B3533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 </w:t>
      </w:r>
      <w:hyperlink r:id="rId33" w:anchor="z247" w:history="1">
        <w:r w:rsidRPr="00B35332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 10</w:t>
        </w:r>
      </w:hyperlink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</w:t>
      </w:r>
      <w:proofErr w:type="gramStart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B35332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ДСМ-78/2020 (зарегистрирован в Реестре государственной регистрации нормативных правовых актов под № 20935).</w:t>
      </w:r>
    </w:p>
    <w:p w:rsidR="006D5A33" w:rsidRDefault="006D5A33"/>
    <w:sectPr w:rsidR="006D5A33" w:rsidSect="00B353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291D"/>
    <w:multiLevelType w:val="multilevel"/>
    <w:tmpl w:val="CA40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47"/>
    <w:rsid w:val="00196547"/>
    <w:rsid w:val="006D5A33"/>
    <w:rsid w:val="00B35332"/>
    <w:rsid w:val="00B975D7"/>
    <w:rsid w:val="00D1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353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53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5332"/>
  </w:style>
  <w:style w:type="paragraph" w:styleId="a3">
    <w:name w:val="Normal (Web)"/>
    <w:basedOn w:val="a"/>
    <w:uiPriority w:val="99"/>
    <w:unhideWhenUsed/>
    <w:rsid w:val="00B3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533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35332"/>
    <w:rPr>
      <w:color w:val="800080"/>
      <w:u w:val="single"/>
    </w:rPr>
  </w:style>
  <w:style w:type="paragraph" w:styleId="a6">
    <w:name w:val="No Spacing"/>
    <w:uiPriority w:val="1"/>
    <w:qFormat/>
    <w:rsid w:val="00B353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353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53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5332"/>
  </w:style>
  <w:style w:type="paragraph" w:styleId="a3">
    <w:name w:val="Normal (Web)"/>
    <w:basedOn w:val="a"/>
    <w:uiPriority w:val="99"/>
    <w:unhideWhenUsed/>
    <w:rsid w:val="00B3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533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35332"/>
    <w:rPr>
      <w:color w:val="800080"/>
      <w:u w:val="single"/>
    </w:rPr>
  </w:style>
  <w:style w:type="paragraph" w:styleId="a6">
    <w:name w:val="No Spacing"/>
    <w:uiPriority w:val="1"/>
    <w:qFormat/>
    <w:rsid w:val="00B35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Z010000242_" TargetMode="External"/><Relationship Id="rId18" Type="http://schemas.openxmlformats.org/officeDocument/2006/relationships/hyperlink" Target="https://adilet.zan.kz/rus/docs/V2100023469" TargetMode="External"/><Relationship Id="rId26" Type="http://schemas.openxmlformats.org/officeDocument/2006/relationships/hyperlink" Target="https://adilet.zan.kz/rus/docs/V210002346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V210002346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adilet.zan.kz/rus/docs/V2100023469" TargetMode="External"/><Relationship Id="rId12" Type="http://schemas.openxmlformats.org/officeDocument/2006/relationships/hyperlink" Target="https://adilet.zan.kz/rus/docs/P1700000071" TargetMode="External"/><Relationship Id="rId17" Type="http://schemas.openxmlformats.org/officeDocument/2006/relationships/hyperlink" Target="https://adilet.zan.kz/rus/docs/V1800017669" TargetMode="External"/><Relationship Id="rId25" Type="http://schemas.openxmlformats.org/officeDocument/2006/relationships/hyperlink" Target="https://adilet.zan.kz/rus/docs/V2100023469" TargetMode="External"/><Relationship Id="rId33" Type="http://schemas.openxmlformats.org/officeDocument/2006/relationships/hyperlink" Target="https://adilet.zan.kz/rus/docs/V20000209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100023469" TargetMode="External"/><Relationship Id="rId20" Type="http://schemas.openxmlformats.org/officeDocument/2006/relationships/hyperlink" Target="https://adilet.zan.kz/rus/docs/V2100023469" TargetMode="External"/><Relationship Id="rId29" Type="http://schemas.openxmlformats.org/officeDocument/2006/relationships/hyperlink" Target="https://adilet.zan.kz/rus/docs/V21000234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1700000071" TargetMode="External"/><Relationship Id="rId11" Type="http://schemas.openxmlformats.org/officeDocument/2006/relationships/hyperlink" Target="https://adilet.zan.kz/rus/docs/V2100023469" TargetMode="External"/><Relationship Id="rId24" Type="http://schemas.openxmlformats.org/officeDocument/2006/relationships/hyperlink" Target="https://adilet.zan.kz/rus/docs/V2100023469" TargetMode="External"/><Relationship Id="rId32" Type="http://schemas.openxmlformats.org/officeDocument/2006/relationships/hyperlink" Target="https://adilet.zan.kz/rus/docs/V18000175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P1700000071" TargetMode="External"/><Relationship Id="rId23" Type="http://schemas.openxmlformats.org/officeDocument/2006/relationships/hyperlink" Target="https://adilet.zan.kz/rus/docs/P1200000320" TargetMode="External"/><Relationship Id="rId28" Type="http://schemas.openxmlformats.org/officeDocument/2006/relationships/hyperlink" Target="https://adilet.zan.kz/rus/docs/V2100023469" TargetMode="External"/><Relationship Id="rId10" Type="http://schemas.openxmlformats.org/officeDocument/2006/relationships/hyperlink" Target="https://adilet.zan.kz/rus/docs/Z1400000202" TargetMode="External"/><Relationship Id="rId19" Type="http://schemas.openxmlformats.org/officeDocument/2006/relationships/hyperlink" Target="https://adilet.zan.kz/rus/docs/V2100023469" TargetMode="External"/><Relationship Id="rId31" Type="http://schemas.openxmlformats.org/officeDocument/2006/relationships/hyperlink" Target="https://adilet.zan.kz/rus/docs/V17000158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P1700000071" TargetMode="External"/><Relationship Id="rId14" Type="http://schemas.openxmlformats.org/officeDocument/2006/relationships/hyperlink" Target="https://adilet.zan.kz/rus/docs/V2100023469" TargetMode="External"/><Relationship Id="rId22" Type="http://schemas.openxmlformats.org/officeDocument/2006/relationships/hyperlink" Target="https://adilet.zan.kz/rus/docs/H11T0000880" TargetMode="External"/><Relationship Id="rId27" Type="http://schemas.openxmlformats.org/officeDocument/2006/relationships/hyperlink" Target="https://adilet.zan.kz/rus/docs/V2100023469" TargetMode="External"/><Relationship Id="rId30" Type="http://schemas.openxmlformats.org/officeDocument/2006/relationships/hyperlink" Target="https://adilet.zan.kz/rus/docs/V2100023469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adilet.zan.kz/rus/docs/V2100023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10413</Words>
  <Characters>59356</Characters>
  <Application>Microsoft Office Word</Application>
  <DocSecurity>0</DocSecurity>
  <Lines>494</Lines>
  <Paragraphs>139</Paragraphs>
  <ScaleCrop>false</ScaleCrop>
  <Company/>
  <LinksUpToDate>false</LinksUpToDate>
  <CharactersWithSpaces>69630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Тулекбаевна</dc:creator>
  <cp:keywords/>
  <dc:description/>
  <cp:lastModifiedBy>Айгуль Тулекбаевна</cp:lastModifiedBy>
  <cp:revision>2</cp:revision>
  <dcterms:created xsi:type="dcterms:W3CDTF">2022-11-22T11:30:00Z</dcterms:created>
  <dcterms:modified xsi:type="dcterms:W3CDTF">2022-11-22T11:31:00Z</dcterms:modified>
</cp:coreProperties>
</file>